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F05B92"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Жалпы</w:t>
      </w:r>
      <w:r w:rsidR="0067004E">
        <w:rPr>
          <w:rFonts w:ascii="Times New Roman" w:hAnsi="Times New Roman"/>
          <w:sz w:val="24"/>
          <w:szCs w:val="24"/>
          <w:lang w:val="kk-KZ"/>
        </w:rPr>
        <w:t xml:space="preserve">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C34851" w:rsidRDefault="002167FE" w:rsidP="00C34851">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w:t>
      </w:r>
      <w:r w:rsidR="004A6123">
        <w:rPr>
          <w:lang w:val="kk-KZ"/>
        </w:rPr>
        <w:t>мандықтар бойынша оқуды аяқтауы.</w:t>
      </w:r>
      <w:r>
        <w:rPr>
          <w:lang w:val="kk-KZ"/>
        </w:rPr>
        <w:t xml:space="preserve"> </w:t>
      </w:r>
    </w:p>
    <w:p w:rsidR="00F05B92" w:rsidRDefault="00C34851" w:rsidP="004A6123">
      <w:pPr>
        <w:pStyle w:val="aa"/>
        <w:spacing w:before="0" w:beforeAutospacing="0" w:after="0" w:afterAutospacing="0"/>
        <w:ind w:left="-709"/>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Pr>
          <w:bCs/>
          <w:iCs/>
          <w:szCs w:val="20"/>
          <w:lang w:val="kk-KZ"/>
        </w:rPr>
        <w:t xml:space="preserve"> </w:t>
      </w:r>
      <w:r w:rsidRPr="00B12168">
        <w:rPr>
          <w:bCs/>
          <w:iCs/>
          <w:szCs w:val="20"/>
          <w:lang w:val="kk-KZ"/>
        </w:rPr>
        <w:t>жұмыс тәжірибесі келесі талаптардың біріне сәйкес болуы тиіс:</w:t>
      </w:r>
      <w:r>
        <w:rPr>
          <w:bCs/>
          <w:iCs/>
          <w:szCs w:val="20"/>
          <w:lang w:val="kk-KZ"/>
        </w:rPr>
        <w:t xml:space="preserve"> </w:t>
      </w: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r>
        <w:rPr>
          <w:bCs/>
          <w:iCs/>
          <w:szCs w:val="20"/>
          <w:lang w:val="kk-KZ"/>
        </w:rPr>
        <w:t xml:space="preserve"> </w:t>
      </w: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r>
        <w:rPr>
          <w:bCs/>
          <w:iCs/>
          <w:szCs w:val="20"/>
          <w:lang w:val="kk-KZ"/>
        </w:rPr>
        <w:t xml:space="preserve"> </w:t>
      </w:r>
      <w:r w:rsidRPr="00B12168">
        <w:rPr>
          <w:bCs/>
          <w:iCs/>
          <w:szCs w:val="20"/>
          <w:lang w:val="kk-KZ"/>
        </w:rPr>
        <w:t xml:space="preserve">5) </w:t>
      </w:r>
      <w:r w:rsidRPr="00B12168">
        <w:rPr>
          <w:bCs/>
          <w:iCs/>
          <w:szCs w:val="20"/>
          <w:lang w:val="kk-KZ"/>
        </w:rPr>
        <w:lastRenderedPageBreak/>
        <w:t>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Pr>
          <w:bCs/>
          <w:iCs/>
          <w:szCs w:val="20"/>
          <w:lang w:val="kk-KZ"/>
        </w:rPr>
        <w:t xml:space="preserve"> </w:t>
      </w: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F05B92" w:rsidRDefault="00F05B92" w:rsidP="00F05B92">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C34851" w:rsidRPr="00E80A6F" w:rsidRDefault="00C34851" w:rsidP="004A6123">
      <w:pPr>
        <w:pStyle w:val="aa"/>
        <w:spacing w:before="0" w:beforeAutospacing="0" w:after="0" w:afterAutospacing="0"/>
        <w:ind w:left="-709"/>
        <w:jc w:val="both"/>
        <w:rPr>
          <w:i/>
          <w:iCs/>
          <w:sz w:val="20"/>
          <w:szCs w:val="20"/>
          <w:lang w:val="kk-KZ"/>
        </w:rPr>
      </w:pPr>
      <w:r>
        <w:rPr>
          <w:bCs/>
          <w:iCs/>
          <w:szCs w:val="20"/>
          <w:lang w:val="kk-KZ"/>
        </w:rPr>
        <w:t xml:space="preserve"> </w:t>
      </w: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2167FE"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2167FE" w:rsidRPr="00072579" w:rsidRDefault="002167FE" w:rsidP="00072579">
            <w:pPr>
              <w:keepNext/>
              <w:keepLines/>
              <w:tabs>
                <w:tab w:val="left" w:pos="261"/>
                <w:tab w:val="left" w:pos="6663"/>
                <w:tab w:val="left" w:pos="9923"/>
              </w:tabs>
              <w:spacing w:line="276" w:lineRule="auto"/>
              <w:ind w:left="-709" w:right="-16"/>
              <w:jc w:val="center"/>
              <w:rPr>
                <w:b/>
                <w:i/>
                <w:iCs/>
              </w:rPr>
            </w:pPr>
            <w:r w:rsidRPr="00072579">
              <w:rPr>
                <w:b/>
              </w:rP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0"/>
                <w:tab w:val="clear" w:pos="959"/>
                <w:tab w:val="left" w:pos="98"/>
                <w:tab w:val="left" w:pos="908"/>
                <w:tab w:val="left" w:pos="1090"/>
                <w:tab w:val="left" w:pos="1426"/>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959"/>
                <w:tab w:val="left" w:pos="261"/>
                <w:tab w:val="left" w:pos="1769"/>
                <w:tab w:val="left" w:pos="1800"/>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r w:rsidR="00072579"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6663"/>
                <w:tab w:val="left" w:pos="9923"/>
              </w:tabs>
              <w:spacing w:line="276" w:lineRule="auto"/>
              <w:ind w:left="-709" w:right="-16"/>
              <w:jc w:val="center"/>
              <w:rPr>
                <w:b/>
                <w:i/>
                <w:iCs/>
                <w:lang w:val="kk-KZ"/>
              </w:rPr>
            </w:pPr>
            <w:r w:rsidRPr="00B12168">
              <w:rPr>
                <w:b/>
              </w:rPr>
              <w:t>С-</w:t>
            </w:r>
            <w:r w:rsidRPr="00B12168">
              <w:rPr>
                <w:b/>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44"/>
                <w:tab w:val="left" w:pos="0"/>
                <w:tab w:val="left" w:pos="261"/>
                <w:tab w:val="left" w:pos="6663"/>
                <w:tab w:val="left" w:pos="9923"/>
              </w:tabs>
              <w:ind w:right="-16"/>
              <w:rPr>
                <w:b/>
                <w:iCs/>
                <w:szCs w:val="20"/>
                <w:lang w:val="kk-KZ"/>
              </w:rPr>
            </w:pPr>
            <w:r>
              <w:rPr>
                <w:b/>
                <w:iCs/>
                <w:szCs w:val="20"/>
                <w:lang w:val="kk-KZ"/>
              </w:rPr>
              <w:t xml:space="preserve"> </w:t>
            </w: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304"/>
                <w:tab w:val="left" w:pos="666"/>
                <w:tab w:val="left" w:pos="1769"/>
                <w:tab w:val="left" w:pos="1800"/>
                <w:tab w:val="left" w:pos="6663"/>
                <w:tab w:val="left" w:pos="9923"/>
              </w:tabs>
              <w:ind w:right="-16"/>
              <w:rPr>
                <w:b/>
                <w:iCs/>
                <w:szCs w:val="20"/>
              </w:rPr>
            </w:pPr>
            <w:r>
              <w:rPr>
                <w:b/>
                <w:iCs/>
                <w:szCs w:val="20"/>
                <w:lang w:val="kk-KZ"/>
              </w:rPr>
              <w:t xml:space="preserve"> </w:t>
            </w:r>
            <w:r w:rsidRPr="00B12168">
              <w:rPr>
                <w:b/>
                <w:iCs/>
                <w:szCs w:val="20"/>
              </w:rPr>
              <w:t>186 551</w:t>
            </w:r>
          </w:p>
        </w:tc>
      </w:tr>
      <w:tr w:rsidR="00F05B92" w:rsidRPr="00F05B92"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F05B92" w:rsidRPr="00F05B92" w:rsidRDefault="00F05B92" w:rsidP="00F05B92">
            <w:pPr>
              <w:pStyle w:val="2"/>
              <w:tabs>
                <w:tab w:val="left" w:pos="0"/>
                <w:tab w:val="left" w:pos="9923"/>
              </w:tabs>
              <w:spacing w:before="0" w:line="276" w:lineRule="auto"/>
              <w:jc w:val="center"/>
              <w:rPr>
                <w:rFonts w:ascii="Times New Roman" w:hAnsi="Times New Roman"/>
                <w:snapToGrid w:val="0"/>
                <w:color w:val="auto"/>
                <w:sz w:val="24"/>
                <w:szCs w:val="24"/>
                <w:lang w:val="en-US"/>
              </w:rPr>
            </w:pPr>
            <w:r w:rsidRPr="00F05B92">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F05B92" w:rsidRPr="00F05B92" w:rsidRDefault="00F05B92" w:rsidP="00F05B92">
            <w:pPr>
              <w:keepNext/>
              <w:keepLines/>
              <w:tabs>
                <w:tab w:val="left" w:pos="-44"/>
                <w:tab w:val="left" w:pos="0"/>
                <w:tab w:val="left" w:pos="6663"/>
                <w:tab w:val="left" w:pos="9923"/>
              </w:tabs>
              <w:spacing w:line="276" w:lineRule="auto"/>
              <w:rPr>
                <w:b/>
                <w:iCs/>
                <w:lang w:val="en-US"/>
              </w:rPr>
            </w:pPr>
            <w:r w:rsidRPr="00F05B92">
              <w:rPr>
                <w:b/>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F05B92" w:rsidRPr="00F05B92" w:rsidRDefault="00F05B92" w:rsidP="00F05B92">
            <w:pPr>
              <w:keepNext/>
              <w:keepLines/>
              <w:tabs>
                <w:tab w:val="left" w:pos="132"/>
                <w:tab w:val="left" w:pos="304"/>
                <w:tab w:val="left" w:pos="666"/>
                <w:tab w:val="left" w:pos="1769"/>
                <w:tab w:val="left" w:pos="1800"/>
                <w:tab w:val="left" w:pos="6663"/>
                <w:tab w:val="left" w:pos="9923"/>
              </w:tabs>
              <w:spacing w:line="276" w:lineRule="auto"/>
              <w:rPr>
                <w:b/>
                <w:iCs/>
                <w:lang w:val="en-US"/>
              </w:rPr>
            </w:pPr>
            <w:r w:rsidRPr="00F05B92">
              <w:rPr>
                <w:b/>
                <w:iCs/>
                <w:lang w:val="en-US"/>
              </w:rPr>
              <w:t>140746</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E04CB9" w:rsidRPr="00A64256">
        <w:rPr>
          <w:b/>
          <w:highlight w:val="cyan"/>
          <w:lang w:val="kk-KZ"/>
        </w:rPr>
        <w:t xml:space="preserve">a.baekeeva@economy.gov.kz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2167FE" w:rsidRDefault="007110E7" w:rsidP="002167FE">
      <w:pPr>
        <w:ind w:left="-709"/>
        <w:contextualSpacing/>
        <w:jc w:val="both"/>
        <w:rPr>
          <w:lang w:val="kk-KZ"/>
        </w:rPr>
      </w:pPr>
      <w:r w:rsidRPr="004D3407">
        <w:rPr>
          <w:b/>
          <w:szCs w:val="28"/>
          <w:highlight w:val="yellow"/>
          <w:lang w:val="kk-KZ"/>
        </w:rPr>
        <w:t xml:space="preserve">Экономика және қаржы </w:t>
      </w:r>
      <w:r w:rsidR="002167FE" w:rsidRPr="004D3407">
        <w:rPr>
          <w:b/>
          <w:bCs/>
          <w:highlight w:val="yellow"/>
          <w:lang w:val="kk-KZ"/>
        </w:rPr>
        <w:t>басқармасының басшысы, санаты С-3</w:t>
      </w:r>
      <w:r w:rsidR="002167FE" w:rsidRPr="004D3407">
        <w:rPr>
          <w:b/>
          <w:highlight w:val="yellow"/>
          <w:lang w:val="kk-KZ"/>
        </w:rPr>
        <w:t>, 1 бірлік</w:t>
      </w:r>
      <w:r w:rsidR="002167FE">
        <w:rPr>
          <w:b/>
          <w:lang w:val="kk-KZ"/>
        </w:rPr>
        <w:t xml:space="preserve"> </w:t>
      </w:r>
    </w:p>
    <w:p w:rsidR="00C01D7C" w:rsidRPr="00BE4FBF" w:rsidRDefault="002167FE" w:rsidP="00BE4FBF">
      <w:pPr>
        <w:pStyle w:val="msonormalbullet1gif"/>
        <w:spacing w:before="0" w:beforeAutospacing="0" w:after="0" w:afterAutospacing="0"/>
        <w:ind w:left="-709" w:right="178"/>
        <w:contextualSpacing/>
        <w:jc w:val="both"/>
        <w:rPr>
          <w:iCs/>
          <w:lang w:val="kk-KZ"/>
        </w:rPr>
      </w:pPr>
      <w:r>
        <w:rPr>
          <w:b/>
          <w:lang w:val="kk-KZ"/>
        </w:rPr>
        <w:t>Функционалдық міндеттері:</w:t>
      </w:r>
      <w:r>
        <w:rPr>
          <w:lang w:val="kk-KZ"/>
        </w:rPr>
        <w:t xml:space="preserve"> </w:t>
      </w:r>
      <w:r w:rsidR="00BE4FBF" w:rsidRPr="00BE4FBF">
        <w:rPr>
          <w:szCs w:val="28"/>
          <w:lang w:val="kk-KZ"/>
        </w:rPr>
        <w:t xml:space="preserve">Барлық жүзеге асырылатын шаруашылық операциялардың бухгалтерлік есебін бақылау және шоттарда көрсетілуін қамтамасыз ету. Бухгалтерлік, қаржы, салықтық және статистикалық есептемелердің белгіленген мерзімде жасалуын және ұсынылуын қамтамасыз ету. Жедел ақпаратты ұсынуды қамтамасыз ету. Кезекті қаржылық жылға барлық бағдарламалар бойынша бюджеттік өтінімнің әзірленуін жүзеге асыру. Өз құзыреті шегінде Министрліктің Стратегиялық және Операциялық жоспарларына ұсыныстар енгізу. Комитеттің жылдық қаржыландыру жоспарын дайындауды жүзеге асыру. Құжаттардың уақтылы және дұрыс ресімделуін алдын ала бақылау және жасалатын қаржы операциялардың заңдылығын жүзеге асыру. Өз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Комитет басшылығы жүктеген өзге де өкілеттіктерді жүзеге асыру. </w:t>
      </w:r>
      <w:r>
        <w:rPr>
          <w:b/>
          <w:lang w:val="kk-KZ"/>
        </w:rPr>
        <w:t xml:space="preserve">Конкурсқа қатысушыларға қойылатын талаптар: </w:t>
      </w:r>
      <w:r w:rsidR="00BE4FBF" w:rsidRPr="00BE4FBF">
        <w:rPr>
          <w:szCs w:val="28"/>
          <w:lang w:val="kk-KZ"/>
        </w:rPr>
        <w:t>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sidR="00BE4FBF">
        <w:rPr>
          <w:szCs w:val="28"/>
          <w:lang w:val="kk-KZ"/>
        </w:rPr>
        <w:t>.</w:t>
      </w:r>
    </w:p>
    <w:p w:rsidR="001B480A" w:rsidRDefault="001B480A" w:rsidP="001B480A">
      <w:pPr>
        <w:ind w:left="-709"/>
        <w:contextualSpacing/>
        <w:jc w:val="both"/>
        <w:rPr>
          <w:b/>
          <w:iCs/>
          <w:lang w:val="kk-KZ"/>
        </w:rPr>
      </w:pPr>
      <w:r w:rsidRPr="004D3407">
        <w:rPr>
          <w:b/>
          <w:highlight w:val="yellow"/>
          <w:lang w:val="kk-KZ"/>
        </w:rPr>
        <w:t>Заң басқармасының бас</w:t>
      </w:r>
      <w:r>
        <w:rPr>
          <w:b/>
          <w:highlight w:val="yellow"/>
          <w:lang w:val="kk-KZ"/>
        </w:rPr>
        <w:t xml:space="preserve"> сарап</w:t>
      </w:r>
      <w:r w:rsidR="008B1B6A">
        <w:rPr>
          <w:b/>
          <w:highlight w:val="yellow"/>
          <w:lang w:val="kk-KZ"/>
        </w:rPr>
        <w:t>шысы, санаты С-4</w:t>
      </w:r>
      <w:r w:rsidRPr="004D3407">
        <w:rPr>
          <w:b/>
          <w:highlight w:val="yellow"/>
          <w:lang w:val="kk-KZ"/>
        </w:rPr>
        <w:t>, 1 бірлік</w:t>
      </w:r>
      <w:r>
        <w:rPr>
          <w:b/>
          <w:highlight w:val="yellow"/>
          <w:lang w:val="kk-KZ"/>
        </w:rPr>
        <w:t xml:space="preserve"> </w:t>
      </w:r>
      <w:r w:rsidRPr="00325B75">
        <w:rPr>
          <w:b/>
          <w:iCs/>
          <w:highlight w:val="yellow"/>
          <w:lang w:val="kk-KZ"/>
        </w:rPr>
        <w:t xml:space="preserve">(негізгі </w:t>
      </w:r>
      <w:r w:rsidRPr="00965256">
        <w:rPr>
          <w:b/>
          <w:iCs/>
          <w:highlight w:val="yellow"/>
          <w:lang w:val="kk-KZ"/>
        </w:rPr>
        <w:t>қызметкердің бала күту демалысы кезеңіне 20</w:t>
      </w:r>
      <w:r>
        <w:rPr>
          <w:b/>
          <w:iCs/>
          <w:highlight w:val="yellow"/>
          <w:lang w:val="kk-KZ"/>
        </w:rPr>
        <w:t>2</w:t>
      </w:r>
      <w:r w:rsidR="002D2CB6">
        <w:rPr>
          <w:b/>
          <w:iCs/>
          <w:highlight w:val="yellow"/>
          <w:lang w:val="kk-KZ"/>
        </w:rPr>
        <w:t>1</w:t>
      </w:r>
      <w:r w:rsidRPr="00965256">
        <w:rPr>
          <w:b/>
          <w:iCs/>
          <w:highlight w:val="yellow"/>
          <w:lang w:val="kk-KZ"/>
        </w:rPr>
        <w:t xml:space="preserve"> жылғы </w:t>
      </w:r>
      <w:r w:rsidR="002D2CB6">
        <w:rPr>
          <w:b/>
          <w:iCs/>
          <w:highlight w:val="yellow"/>
          <w:lang w:val="kk-KZ"/>
        </w:rPr>
        <w:t xml:space="preserve">1 шілдеге </w:t>
      </w:r>
      <w:r w:rsidRPr="00965256">
        <w:rPr>
          <w:b/>
          <w:iCs/>
          <w:highlight w:val="yellow"/>
          <w:lang w:val="kk-KZ"/>
        </w:rPr>
        <w:t>дейін)</w:t>
      </w:r>
    </w:p>
    <w:p w:rsidR="001B480A" w:rsidRDefault="002D2CB6" w:rsidP="001B480A">
      <w:pPr>
        <w:pStyle w:val="msonormalbullet2gif"/>
        <w:spacing w:before="0" w:beforeAutospacing="0" w:after="0" w:afterAutospacing="0"/>
        <w:ind w:left="-709" w:right="178"/>
        <w:contextualSpacing/>
        <w:jc w:val="both"/>
        <w:rPr>
          <w:szCs w:val="28"/>
          <w:lang w:val="kk-KZ"/>
        </w:rPr>
      </w:pPr>
      <w:r>
        <w:rPr>
          <w:b/>
          <w:lang w:val="kk-KZ"/>
        </w:rPr>
        <w:lastRenderedPageBreak/>
        <w:t>Функционалдық міндеттері:</w:t>
      </w:r>
      <w:r w:rsidR="008B1B6A" w:rsidRPr="008B1B6A">
        <w:rPr>
          <w:szCs w:val="28"/>
          <w:lang w:val="kk-KZ"/>
        </w:rPr>
        <w:t xml:space="preserve"> Комитет басшылыққа қол қоюға ұсынылған бұйрықтардың, нұсқаулықтардың 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Заңнамалық актілерде көзделген жағдайда Комитеттің құзыретiне жататын құқықтық мәселелер бойынша Комитет атынан түсiндірмелер дайындау. </w:t>
      </w:r>
      <w:r w:rsidR="008B1B6A" w:rsidRPr="004A6123">
        <w:rPr>
          <w:szCs w:val="28"/>
          <w:lang w:val="kk-KZ"/>
        </w:rPr>
        <w:t>Комитет басшылығы жүктеген өзге де өкілеттіктерді жүзеге асыру.</w:t>
      </w:r>
    </w:p>
    <w:p w:rsidR="008B1B6A" w:rsidRDefault="008B1B6A" w:rsidP="001B480A">
      <w:pPr>
        <w:pStyle w:val="msonormalbullet2gif"/>
        <w:spacing w:before="0" w:beforeAutospacing="0" w:after="0" w:afterAutospacing="0"/>
        <w:ind w:left="-709" w:right="178"/>
        <w:contextualSpacing/>
        <w:jc w:val="both"/>
        <w:rPr>
          <w:szCs w:val="28"/>
          <w:lang w:val="kk-KZ"/>
        </w:rPr>
      </w:pPr>
      <w:r>
        <w:rPr>
          <w:b/>
          <w:lang w:val="kk-KZ"/>
        </w:rPr>
        <w:t>Конкурсқа қатысушыларға қойылатын талаптар:</w:t>
      </w:r>
      <w:r w:rsidRPr="008B1B6A">
        <w:rPr>
          <w:szCs w:val="28"/>
          <w:lang w:val="kk-KZ"/>
        </w:rPr>
        <w:t xml:space="preserve"> </w:t>
      </w:r>
      <w:r w:rsidRPr="008D7562">
        <w:rPr>
          <w:szCs w:val="28"/>
          <w:lang w:val="kk-KZ"/>
        </w:rPr>
        <w:t>Жоғары білім, жоғары оқу орнынан кейінгі білім: құқық (халықаралық құқық және/немесе құқықтану және/немесе кеден ісі)</w:t>
      </w:r>
      <w:r>
        <w:rPr>
          <w:szCs w:val="28"/>
          <w:lang w:val="kk-KZ"/>
        </w:rPr>
        <w:t>.</w:t>
      </w:r>
    </w:p>
    <w:p w:rsidR="00802FD2" w:rsidRDefault="008B1B6A" w:rsidP="00802FD2">
      <w:pPr>
        <w:ind w:left="-709"/>
        <w:contextualSpacing/>
        <w:jc w:val="both"/>
        <w:rPr>
          <w:b/>
          <w:iCs/>
          <w:lang w:val="kk-KZ"/>
        </w:rPr>
      </w:pPr>
      <w:r w:rsidRPr="004D3407">
        <w:rPr>
          <w:b/>
          <w:szCs w:val="28"/>
          <w:highlight w:val="yellow"/>
          <w:lang w:val="kk-KZ"/>
        </w:rPr>
        <w:t xml:space="preserve">Экономика және қаржы </w:t>
      </w:r>
      <w:r w:rsidRPr="004D3407">
        <w:rPr>
          <w:b/>
          <w:bCs/>
          <w:highlight w:val="yellow"/>
          <w:lang w:val="kk-KZ"/>
        </w:rPr>
        <w:t>б</w:t>
      </w:r>
      <w:r>
        <w:rPr>
          <w:b/>
          <w:bCs/>
          <w:highlight w:val="yellow"/>
          <w:lang w:val="kk-KZ"/>
        </w:rPr>
        <w:t xml:space="preserve">асқармасының </w:t>
      </w:r>
      <w:r w:rsidR="00F05B92">
        <w:rPr>
          <w:b/>
          <w:bCs/>
          <w:highlight w:val="yellow"/>
          <w:lang w:val="kk-KZ"/>
        </w:rPr>
        <w:t>сарапшысы, санаты С-</w:t>
      </w:r>
      <w:r w:rsidR="00F05B92" w:rsidRPr="00F05B92">
        <w:rPr>
          <w:b/>
          <w:bCs/>
          <w:highlight w:val="yellow"/>
          <w:lang w:val="kk-KZ"/>
        </w:rPr>
        <w:t>5</w:t>
      </w:r>
      <w:r w:rsidRPr="004D3407">
        <w:rPr>
          <w:b/>
          <w:highlight w:val="yellow"/>
          <w:lang w:val="kk-KZ"/>
        </w:rPr>
        <w:t>, 1 бірлік</w:t>
      </w:r>
      <w:r w:rsidR="00802FD2">
        <w:rPr>
          <w:b/>
          <w:highlight w:val="yellow"/>
          <w:lang w:val="kk-KZ"/>
        </w:rPr>
        <w:t xml:space="preserve"> </w:t>
      </w:r>
      <w:r w:rsidR="00802FD2" w:rsidRPr="00325B75">
        <w:rPr>
          <w:b/>
          <w:iCs/>
          <w:highlight w:val="yellow"/>
          <w:lang w:val="kk-KZ"/>
        </w:rPr>
        <w:t>(</w:t>
      </w:r>
      <w:r w:rsidR="00F05B92" w:rsidRPr="00987B14">
        <w:rPr>
          <w:b/>
          <w:highlight w:val="yellow"/>
          <w:lang w:val="kk-KZ"/>
        </w:rPr>
        <w:t xml:space="preserve">уақытша, негізгі қызметкердің бала күту демалысы </w:t>
      </w:r>
      <w:r w:rsidR="00F05B92">
        <w:rPr>
          <w:b/>
          <w:highlight w:val="yellow"/>
          <w:lang w:val="kk-KZ"/>
        </w:rPr>
        <w:t>кезеңіне</w:t>
      </w:r>
      <w:r w:rsidR="00F05B92" w:rsidRPr="00987B14">
        <w:rPr>
          <w:b/>
          <w:highlight w:val="yellow"/>
          <w:lang w:val="kk-KZ"/>
        </w:rPr>
        <w:t xml:space="preserve"> 28.12.2021ж.</w:t>
      </w:r>
      <w:r w:rsidR="00802FD2" w:rsidRPr="00965256">
        <w:rPr>
          <w:b/>
          <w:iCs/>
          <w:highlight w:val="yellow"/>
          <w:lang w:val="kk-KZ"/>
        </w:rPr>
        <w:t>)</w:t>
      </w:r>
    </w:p>
    <w:p w:rsidR="00F05B92" w:rsidRDefault="00F05B92" w:rsidP="00F05B92">
      <w:pPr>
        <w:pStyle w:val="msonormalbullet2gifbullet2gif"/>
        <w:spacing w:before="0" w:beforeAutospacing="0" w:after="0" w:afterAutospacing="0"/>
        <w:ind w:left="-709" w:right="178"/>
        <w:contextualSpacing/>
        <w:jc w:val="both"/>
        <w:rPr>
          <w:lang w:val="kk-KZ"/>
        </w:rPr>
      </w:pPr>
      <w:r>
        <w:rPr>
          <w:b/>
          <w:lang w:val="kk-KZ"/>
        </w:rPr>
        <w:t xml:space="preserve">Функционалдық міндеттері: </w:t>
      </w:r>
      <w:r w:rsidRPr="00E22FFA">
        <w:rPr>
          <w:lang w:val="kk-KZ"/>
        </w:rPr>
        <w:t>Ақша қаражаты мен материалдық құндылықтардың сақталуын жүзеге асыру. Жеке және заңды тұлғалардың ақшасын уақытша орналастыруды бақылау шотының</w:t>
      </w:r>
      <w:r w:rsidRPr="00E22FFA">
        <w:rPr>
          <w:color w:val="000000"/>
          <w:lang w:val="kk-KZ"/>
        </w:rPr>
        <w:t xml:space="preserve"> (</w:t>
      </w:r>
      <w:r w:rsidRPr="00E22FFA">
        <w:rPr>
          <w:lang w:val="kk-KZ"/>
        </w:rPr>
        <w:t>ББШ) бар болуын есепке алуды жүзеге асыру. Жалақыны мерзімінде есептеу және төлеу, салық және бюджетке басқа да міндетті төлемдер бойынша есеп айырысуды жүзеге асыру, салықтық, статистикалық есеп беруді құрау. Ақша қаражатына және материалдық құндылықтарға түгендеу жүргізуге, есептеуге қатысу, түгендеу қорытындыларын және олардың есептеулерде көрінуін уақтылы және дұрыс белгілеу. Активтердің, құндылығы төмен тез тозатын заттар (ҚТЗ) және басқа да  материалдық құндылықтарды сақтау және пайдалану орындарында сақталуын бақылауды жүзеге асыру. Құжаттарды тексеру және есепке алуға қабылдау, мемориалдық ордерлерді ресімдеу. Бухгалтерлік және қаржылық есептіліктің белгіленген мерзімде құрылуын және берілуін қамтамасыз ету. Шарттардың тіркелуін және мемлекеттік мекемелер мен жекелеген тұлғаларды қаржыландыру жоспарын орындау барысында туындаған есептеулерді уақтылы жүргізу. Қағаздарда және электрондық жеткізгіштерде бастапқы құжаттардың, бухгалтерлік есеп тіркелімдерінің, есептіліктердің сақталуын жүзеге асыру, есеп деректерін (1С:Предприятие) тиісінше электрондық саралануын жүзеге асыру, Қазақстан Республикасының заңнамасында белгіленген тәртіппен мұрағатқа тапсыру.</w:t>
      </w:r>
    </w:p>
    <w:p w:rsidR="00F05B92" w:rsidRDefault="00F05B92" w:rsidP="00F05B92">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sidRPr="00E22FFA">
        <w:rPr>
          <w:lang w:val="kk-KZ"/>
        </w:rPr>
        <w:t>әлеуметтік ғылымдар, экономика және бизнес саласындағы (экономика, менеджмент, есеп және аудит, қаржы) немесе құқық саласындағы (құқықтану, халықаралық құқық)</w:t>
      </w:r>
    </w:p>
    <w:p w:rsidR="00F05B92" w:rsidRDefault="00F05B92" w:rsidP="00F05B92">
      <w:pPr>
        <w:pStyle w:val="msonormalbullet2gifbullet2gif"/>
        <w:spacing w:before="0" w:beforeAutospacing="0" w:after="0" w:afterAutospacing="0"/>
        <w:ind w:left="-709" w:right="178" w:firstLine="709"/>
        <w:contextualSpacing/>
        <w:jc w:val="both"/>
        <w:rPr>
          <w:lang w:val="kk-KZ"/>
        </w:rPr>
      </w:pPr>
    </w:p>
    <w:p w:rsidR="00F05B92" w:rsidRDefault="00F05B92" w:rsidP="00F05B92">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F05B92" w:rsidRDefault="00F05B92" w:rsidP="00F05B92">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F05B92" w:rsidRDefault="00F05B92" w:rsidP="00F05B92">
      <w:pPr>
        <w:pStyle w:val="msonormalbullet2gifbullet2gif"/>
        <w:spacing w:before="0" w:beforeAutospacing="0" w:after="0" w:afterAutospacing="0"/>
        <w:ind w:left="-709" w:right="178"/>
        <w:contextualSpacing/>
        <w:jc w:val="both"/>
        <w:rPr>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w:t>
      </w:r>
      <w:r>
        <w:rPr>
          <w:lang w:val="kk-KZ"/>
        </w:rPr>
        <w:lastRenderedPageBreak/>
        <w:t>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F05B92" w:rsidRDefault="00F05B92" w:rsidP="00F05B92">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F05B92" w:rsidRDefault="00F05B92" w:rsidP="00F05B92">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F05B92" w:rsidRDefault="00F05B92" w:rsidP="00F05B92">
      <w:pPr>
        <w:ind w:left="-709" w:right="178"/>
        <w:jc w:val="both"/>
        <w:rPr>
          <w:iCs/>
          <w:highlight w:val="green"/>
          <w:lang w:val="kk-KZ"/>
        </w:rPr>
      </w:pPr>
    </w:p>
    <w:p w:rsidR="00F05B92" w:rsidRDefault="00F05B92" w:rsidP="00F05B92">
      <w:pPr>
        <w:ind w:left="-709" w:right="178" w:firstLine="709"/>
        <w:jc w:val="both"/>
        <w:rPr>
          <w:bCs/>
          <w:iCs/>
          <w:lang w:val="kk-KZ"/>
        </w:rPr>
      </w:pPr>
      <w:r>
        <w:rPr>
          <w:iCs/>
          <w:highlight w:val="green"/>
          <w:lang w:val="kk-KZ"/>
        </w:rPr>
        <w:t>Конкурсқа қатысу үшін қажетті құжаттар:</w:t>
      </w:r>
    </w:p>
    <w:p w:rsidR="00F05B92" w:rsidRDefault="00F05B92" w:rsidP="00F05B92">
      <w:pPr>
        <w:ind w:left="-709" w:right="178"/>
        <w:jc w:val="both"/>
        <w:rPr>
          <w:lang w:val="kk-KZ"/>
        </w:rPr>
      </w:pPr>
      <w:r>
        <w:rPr>
          <w:lang w:val="kk-KZ"/>
        </w:rPr>
        <w:t>1) осы Қағидалардың 2-қосымшасына сәйкес нысандағы өтініш;</w:t>
      </w:r>
    </w:p>
    <w:p w:rsidR="00F05B92" w:rsidRDefault="00F05B92" w:rsidP="00F05B92">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F05B92" w:rsidRDefault="00F05B92" w:rsidP="00F05B92">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F05B92" w:rsidRDefault="00F05B92" w:rsidP="00F05B92">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F05B92" w:rsidRDefault="00F05B92" w:rsidP="00F05B92">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05B92" w:rsidRDefault="00F05B92" w:rsidP="00F05B92">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F05B92" w:rsidRDefault="00F05B92" w:rsidP="00F05B92">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F05B92" w:rsidRDefault="00F05B92" w:rsidP="00F05B92">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F05B92" w:rsidRDefault="00F05B92" w:rsidP="00F05B92">
      <w:pPr>
        <w:ind w:left="-709" w:right="178"/>
        <w:jc w:val="both"/>
        <w:rPr>
          <w:lang w:val="kk-KZ"/>
        </w:rPr>
      </w:pPr>
      <w:r>
        <w:rPr>
          <w:lang w:val="kk-KZ"/>
        </w:rPr>
        <w:t>6) Қазақстан Республикасы азаматының жеке басын куәландыратын құжаттың көшірмесі;</w:t>
      </w:r>
    </w:p>
    <w:p w:rsidR="00F05B92" w:rsidRDefault="00F05B92" w:rsidP="00F05B92">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F05B92" w:rsidRDefault="00F05B92" w:rsidP="00F05B92">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F05B92" w:rsidRDefault="00F05B92" w:rsidP="00F05B92">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F05B92" w:rsidRDefault="00F05B92" w:rsidP="00F05B92">
      <w:pPr>
        <w:ind w:left="-709" w:right="178"/>
        <w:jc w:val="both"/>
        <w:rPr>
          <w:lang w:val="kk-KZ"/>
        </w:rPr>
      </w:pPr>
      <w:r>
        <w:rPr>
          <w:lang w:val="kk-KZ"/>
        </w:rPr>
        <w:lastRenderedPageBreak/>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F05B92" w:rsidRDefault="00F05B92" w:rsidP="00F05B92">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F05B92" w:rsidRDefault="00F05B92" w:rsidP="00F05B92">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F05B92" w:rsidRDefault="00F05B92" w:rsidP="00F05B92">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F05B92" w:rsidRDefault="00F05B92" w:rsidP="00F05B92">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F05B92" w:rsidRDefault="00F05B92" w:rsidP="00F05B92">
      <w:pPr>
        <w:ind w:left="-709" w:right="178"/>
        <w:jc w:val="both"/>
        <w:rPr>
          <w:lang w:val="kk-KZ"/>
        </w:rPr>
      </w:pPr>
      <w:r>
        <w:rPr>
          <w:highlight w:val="green"/>
          <w:lang w:val="kk-KZ"/>
        </w:rPr>
        <w:t>C-5</w:t>
      </w:r>
      <w:r>
        <w:rPr>
          <w:lang w:val="kk-KZ"/>
        </w:rPr>
        <w:t xml:space="preserve"> санаттары үшін: </w:t>
      </w:r>
    </w:p>
    <w:p w:rsidR="00F05B92" w:rsidRDefault="00F05B92" w:rsidP="00F05B92">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F05B92" w:rsidRDefault="00F05B92" w:rsidP="00F05B92">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F05B92" w:rsidRDefault="00F05B92" w:rsidP="00F05B92">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F05B92" w:rsidRDefault="00F05B92" w:rsidP="00F05B92">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F05B92" w:rsidRDefault="00F05B92" w:rsidP="00F05B92">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Pr>
          <w:rFonts w:eastAsiaTheme="majorEastAsia"/>
          <w:bCs/>
          <w:iCs/>
          <w:lang w:val="kk-KZ"/>
        </w:rPr>
        <w:fldChar w:fldCharType="begin"/>
      </w:r>
      <w:r>
        <w:rPr>
          <w:rFonts w:eastAsiaTheme="majorEastAsia"/>
          <w:bCs/>
          <w:iCs/>
          <w:lang w:val="kk-KZ"/>
        </w:rPr>
        <w:instrText xml:space="preserve"> HYPERLINK "http://</w:instrText>
      </w:r>
      <w:r w:rsidRPr="00F05B92">
        <w:rPr>
          <w:rFonts w:eastAsiaTheme="majorEastAsia"/>
          <w:bCs/>
          <w:iCs/>
          <w:lang w:val="kk-KZ"/>
        </w:rPr>
        <w:instrText>www.qyzmet.gov.kz</w:instrText>
      </w:r>
      <w:r>
        <w:rPr>
          <w:rFonts w:eastAsiaTheme="majorEastAsia"/>
          <w:bCs/>
          <w:iCs/>
          <w:lang w:val="kk-KZ"/>
        </w:rPr>
        <w:instrText xml:space="preserve">" </w:instrText>
      </w:r>
      <w:r>
        <w:rPr>
          <w:rFonts w:eastAsiaTheme="majorEastAsia"/>
          <w:bCs/>
          <w:iCs/>
          <w:lang w:val="kk-KZ"/>
        </w:rPr>
        <w:fldChar w:fldCharType="separate"/>
      </w:r>
      <w:r w:rsidRPr="00546638">
        <w:rPr>
          <w:rStyle w:val="a8"/>
          <w:rFonts w:eastAsiaTheme="majorEastAsia"/>
          <w:bCs/>
          <w:iCs/>
          <w:lang w:val="kk-KZ"/>
        </w:rPr>
        <w:t>www.qyzmet.gov.kz</w:t>
      </w:r>
      <w:r>
        <w:rPr>
          <w:rFonts w:eastAsiaTheme="majorEastAsia"/>
          <w:bCs/>
          <w:iCs/>
          <w:lang w:val="kk-KZ"/>
        </w:rPr>
        <w:fldChar w:fldCharType="end"/>
      </w:r>
    </w:p>
    <w:p w:rsidR="00F05B92" w:rsidRDefault="00F05B92" w:rsidP="00F05B92">
      <w:pPr>
        <w:pStyle w:val="msonormalbullet2gif"/>
        <w:spacing w:before="0" w:beforeAutospacing="0" w:after="160" w:afterAutospacing="0" w:line="276" w:lineRule="auto"/>
        <w:ind w:left="-283" w:right="567"/>
        <w:contextualSpacing/>
        <w:jc w:val="right"/>
        <w:rPr>
          <w:b/>
          <w:bCs/>
          <w:i/>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p>
    <w:p w:rsidR="00F05B92" w:rsidRDefault="00F05B92" w:rsidP="00F05B92">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F05B92" w:rsidRDefault="00F05B92" w:rsidP="00F05B92">
      <w:pPr>
        <w:pStyle w:val="msonormalbullet2gif"/>
        <w:spacing w:before="0" w:beforeAutospacing="0" w:after="160" w:afterAutospacing="0" w:line="276" w:lineRule="auto"/>
        <w:ind w:left="-283" w:right="567"/>
        <w:contextualSpacing/>
        <w:rPr>
          <w:iCs/>
          <w:lang w:val="kk-KZ"/>
        </w:rPr>
      </w:pPr>
    </w:p>
    <w:p w:rsidR="00F05B92" w:rsidRDefault="00F05B92" w:rsidP="00F05B92">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F05B92" w:rsidRDefault="00F05B92" w:rsidP="00F05B92">
      <w:pPr>
        <w:pStyle w:val="msonormalbullet2gif"/>
        <w:spacing w:before="0" w:beforeAutospacing="0" w:after="160" w:afterAutospacing="0" w:line="276" w:lineRule="auto"/>
        <w:ind w:left="-283" w:right="567"/>
        <w:contextualSpacing/>
        <w:rPr>
          <w:bCs/>
          <w:iCs/>
          <w:lang w:val="kk-KZ"/>
        </w:rPr>
      </w:pPr>
    </w:p>
    <w:p w:rsidR="00F05B92" w:rsidRDefault="00F05B92" w:rsidP="00F05B92">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F05B92" w:rsidRDefault="00F05B92" w:rsidP="00F05B92">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F05B92" w:rsidRDefault="00F05B92" w:rsidP="00F05B92">
      <w:pPr>
        <w:pStyle w:val="msonormalbullet2gif"/>
        <w:spacing w:before="0" w:beforeAutospacing="0" w:after="160" w:afterAutospacing="0" w:line="276" w:lineRule="auto"/>
        <w:ind w:left="-283" w:right="567" w:firstLine="709"/>
        <w:contextualSpacing/>
        <w:jc w:val="both"/>
        <w:rPr>
          <w:bCs/>
          <w:iCs/>
          <w:lang w:val="kk-KZ"/>
        </w:rPr>
      </w:pPr>
    </w:p>
    <w:p w:rsidR="00F05B92" w:rsidRDefault="00F05B92" w:rsidP="00F05B92">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F05B92" w:rsidRDefault="00F05B92" w:rsidP="00F05B92">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5B92" w:rsidRDefault="00F05B92" w:rsidP="00F05B92">
      <w:pPr>
        <w:pStyle w:val="msonormalbullet2gif"/>
        <w:spacing w:before="0" w:beforeAutospacing="0" w:after="160" w:afterAutospacing="0" w:line="276" w:lineRule="auto"/>
        <w:ind w:left="-283" w:right="567" w:firstLine="709"/>
        <w:contextualSpacing/>
        <w:rPr>
          <w:bCs/>
          <w:iCs/>
          <w:lang w:val="kk-KZ"/>
        </w:rPr>
      </w:pPr>
    </w:p>
    <w:p w:rsidR="00F05B92" w:rsidRDefault="00F05B92" w:rsidP="00F05B92">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F05B92" w:rsidRDefault="00F05B92" w:rsidP="00F05B92">
      <w:pPr>
        <w:pStyle w:val="msonormalbullet2gif"/>
        <w:spacing w:before="0" w:beforeAutospacing="0" w:after="160" w:afterAutospacing="0" w:line="276" w:lineRule="auto"/>
        <w:ind w:left="-283" w:right="567"/>
        <w:contextualSpacing/>
        <w:rPr>
          <w:bCs/>
          <w:iCs/>
          <w:lang w:val="kk-KZ"/>
        </w:rPr>
      </w:pPr>
      <w:r>
        <w:rPr>
          <w:bCs/>
          <w:iCs/>
          <w:lang w:val="kk-KZ"/>
        </w:rPr>
        <w:t>      </w:t>
      </w:r>
    </w:p>
    <w:p w:rsidR="00F05B92" w:rsidRDefault="00F05B92" w:rsidP="00F05B92">
      <w:pPr>
        <w:pStyle w:val="msonormalbullet2gif"/>
        <w:spacing w:before="0" w:beforeAutospacing="0" w:after="160" w:afterAutospacing="0" w:line="276" w:lineRule="auto"/>
        <w:ind w:left="-283" w:right="567"/>
        <w:contextualSpacing/>
        <w:rPr>
          <w:bCs/>
          <w:iCs/>
          <w:lang w:val="kk-KZ"/>
        </w:rPr>
      </w:pPr>
    </w:p>
    <w:p w:rsidR="00F05B92" w:rsidRDefault="00F05B92" w:rsidP="00F05B92">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F05B92" w:rsidRDefault="00F05B92" w:rsidP="00F05B92">
      <w:pPr>
        <w:pStyle w:val="msonormalbullet2gif"/>
        <w:spacing w:before="0" w:beforeAutospacing="0" w:after="160" w:afterAutospacing="0" w:line="276" w:lineRule="auto"/>
        <w:ind w:left="-283" w:right="567"/>
        <w:contextualSpacing/>
        <w:rPr>
          <w:bCs/>
          <w:iCs/>
          <w:lang w:val="kk-KZ"/>
        </w:rPr>
      </w:pPr>
      <w:r>
        <w:rPr>
          <w:bCs/>
          <w:iCs/>
          <w:lang w:val="kk-KZ"/>
        </w:rPr>
        <w:t>      </w:t>
      </w:r>
    </w:p>
    <w:p w:rsidR="00F05B92" w:rsidRDefault="00F05B92" w:rsidP="00F05B92">
      <w:pPr>
        <w:pStyle w:val="msonormalbullet2gif"/>
        <w:spacing w:before="0" w:beforeAutospacing="0" w:after="160" w:afterAutospacing="0" w:line="276" w:lineRule="auto"/>
        <w:ind w:left="-283" w:right="567"/>
        <w:contextualSpacing/>
        <w:rPr>
          <w:bCs/>
          <w:iCs/>
          <w:lang w:val="kk-KZ"/>
        </w:rPr>
      </w:pPr>
    </w:p>
    <w:p w:rsidR="00F05B92" w:rsidRDefault="00F05B92" w:rsidP="00F05B92">
      <w:pPr>
        <w:ind w:left="-284" w:right="176"/>
        <w:jc w:val="both"/>
        <w:rPr>
          <w:bCs/>
          <w:iCs/>
          <w:lang w:val="kk-KZ"/>
        </w:rPr>
      </w:pPr>
      <w:r>
        <w:rPr>
          <w:bCs/>
          <w:iCs/>
          <w:lang w:val="kk-KZ"/>
        </w:rPr>
        <w:t>«____»_______________ 20__ ж.</w:t>
      </w:r>
    </w:p>
    <w:p w:rsidR="00F05B92" w:rsidRDefault="00F05B92" w:rsidP="00F05B92">
      <w:pPr>
        <w:pStyle w:val="msonormalbullet2gif"/>
        <w:tabs>
          <w:tab w:val="left" w:pos="7173"/>
        </w:tabs>
        <w:rPr>
          <w:bCs/>
          <w:iCs/>
          <w:lang w:val="kk-KZ"/>
        </w:rPr>
      </w:pPr>
    </w:p>
    <w:p w:rsidR="00F05B92" w:rsidRDefault="00F05B92" w:rsidP="00F05B92">
      <w:pPr>
        <w:pStyle w:val="msonormalbullet2gif"/>
        <w:rPr>
          <w:b/>
          <w:bCs/>
          <w:lang w:val="kk-KZ"/>
        </w:rPr>
      </w:pPr>
    </w:p>
    <w:p w:rsidR="00F05B92" w:rsidRDefault="00F05B92" w:rsidP="00F05B92">
      <w:pPr>
        <w:pStyle w:val="msonormalbullet2gif"/>
        <w:rPr>
          <w:b/>
          <w:bCs/>
          <w:lang w:val="kk-KZ"/>
        </w:rPr>
      </w:pPr>
    </w:p>
    <w:p w:rsidR="00F05B92" w:rsidRDefault="00F05B92" w:rsidP="00F05B92">
      <w:pPr>
        <w:pStyle w:val="msonormalbullet2gif"/>
        <w:rPr>
          <w:b/>
          <w:bCs/>
          <w:lang w:val="kk-KZ"/>
        </w:rPr>
      </w:pPr>
    </w:p>
    <w:p w:rsidR="00F05B92" w:rsidRDefault="00F05B92" w:rsidP="00F05B92">
      <w:pPr>
        <w:pStyle w:val="msonormalbullet2gif"/>
        <w:rPr>
          <w:b/>
          <w:bCs/>
          <w:lang w:val="kk-KZ"/>
        </w:rPr>
      </w:pPr>
    </w:p>
    <w:p w:rsidR="00F05B92" w:rsidRDefault="00F05B92" w:rsidP="00F05B92">
      <w:pPr>
        <w:pStyle w:val="msonormalbullet2gif"/>
        <w:rPr>
          <w:b/>
          <w:bCs/>
          <w:lang w:val="kk-KZ"/>
        </w:rPr>
      </w:pPr>
    </w:p>
    <w:p w:rsidR="00F05B92" w:rsidRDefault="00F05B92" w:rsidP="00F05B92">
      <w:pPr>
        <w:pStyle w:val="msonormalbullet2gif"/>
        <w:jc w:val="center"/>
        <w:rPr>
          <w:b/>
          <w:bCs/>
          <w:lang w:val="kk-KZ"/>
        </w:rPr>
      </w:pPr>
      <w:r>
        <w:rPr>
          <w:b/>
          <w:bCs/>
          <w:lang w:val="kk-KZ"/>
        </w:rPr>
        <w:lastRenderedPageBreak/>
        <w:t>«Б» КОРПУСЫНЫҢ ӘКІМШІЛІК МЕМЛЕКЕТТІК</w:t>
      </w:r>
    </w:p>
    <w:p w:rsidR="00F05B92" w:rsidRDefault="00F05B92" w:rsidP="00F05B92">
      <w:pPr>
        <w:pStyle w:val="msonormalbullet2gif"/>
        <w:jc w:val="center"/>
        <w:rPr>
          <w:lang w:val="kk-KZ"/>
        </w:rPr>
      </w:pPr>
      <w:r>
        <w:rPr>
          <w:b/>
          <w:bCs/>
          <w:lang w:val="kk-KZ"/>
        </w:rPr>
        <w:t>ЛАУАЗЫМЫНА КАНДИДАТТЫҢ ҚЫЗМЕТТIК ТIЗIМІ</w:t>
      </w:r>
    </w:p>
    <w:p w:rsidR="00F05B92" w:rsidRDefault="00F05B92" w:rsidP="00F05B92">
      <w:pPr>
        <w:pStyle w:val="msonormalbullet2gif"/>
        <w:jc w:val="center"/>
        <w:rPr>
          <w:b/>
          <w:bCs/>
        </w:rPr>
      </w:pPr>
      <w:r>
        <w:rPr>
          <w:b/>
          <w:bCs/>
        </w:rPr>
        <w:t>ПОСЛУЖНОЙ СПИСОККАНДИДАТА</w:t>
      </w:r>
    </w:p>
    <w:p w:rsidR="00F05B92" w:rsidRDefault="00F05B92" w:rsidP="00F05B92">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682"/>
        <w:gridCol w:w="2055"/>
      </w:tblGrid>
      <w:tr w:rsidR="00F05B92" w:rsidTr="00380226">
        <w:trPr>
          <w:tblCellSpacing w:w="15" w:type="dxa"/>
        </w:trPr>
        <w:tc>
          <w:tcPr>
            <w:tcW w:w="3922" w:type="pct"/>
            <w:tcMar>
              <w:top w:w="15" w:type="dxa"/>
              <w:left w:w="15" w:type="dxa"/>
              <w:bottom w:w="15" w:type="dxa"/>
              <w:right w:w="15" w:type="dxa"/>
            </w:tcMar>
            <w:vAlign w:val="center"/>
            <w:hideMark/>
          </w:tcPr>
          <w:p w:rsidR="00F05B92" w:rsidRDefault="00F05B92" w:rsidP="00380226">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атыжәнеәкесініңаты (болғанжағдайда)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F05B92" w:rsidTr="00380226">
        <w:trPr>
          <w:tblCellSpacing w:w="15" w:type="dxa"/>
        </w:trPr>
        <w:tc>
          <w:tcPr>
            <w:tcW w:w="3922" w:type="pct"/>
            <w:tcMar>
              <w:top w:w="15" w:type="dxa"/>
              <w:left w:w="15" w:type="dxa"/>
              <w:bottom w:w="15" w:type="dxa"/>
              <w:right w:w="15" w:type="dxa"/>
            </w:tcMar>
            <w:vAlign w:val="center"/>
            <w:hideMark/>
          </w:tcPr>
          <w:p w:rsidR="00F05B92" w:rsidRDefault="00F05B92" w:rsidP="00380226">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B92" w:rsidRDefault="00F05B92" w:rsidP="00380226">
            <w:pPr>
              <w:rPr>
                <w:sz w:val="20"/>
                <w:szCs w:val="20"/>
              </w:rPr>
            </w:pPr>
          </w:p>
        </w:tc>
      </w:tr>
    </w:tbl>
    <w:p w:rsidR="00F05B92" w:rsidRDefault="00F05B92" w:rsidP="00F05B92">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F05B92" w:rsidTr="00380226">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rPr>
                <w:sz w:val="20"/>
                <w:szCs w:val="20"/>
              </w:rPr>
            </w:pPr>
            <w:r>
              <w:rPr>
                <w:sz w:val="20"/>
                <w:szCs w:val="20"/>
              </w:rPr>
              <w:t>ЖЕКЕ МӘЛІМЕТТЕР / ЛИЧНЫЕ ДАННЫЕ</w:t>
            </w: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b/>
                <w:bCs/>
              </w:rPr>
              <w:t>ЕҢБЕК ЖОЛЫ/ТРУДОВАЯ ДЕЯТЕЛЬНОСТЬ</w:t>
            </w:r>
          </w:p>
        </w:tc>
      </w:tr>
      <w:tr w:rsidR="00F05B92" w:rsidTr="00380226">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 xml:space="preserve">қызметі, жұмысорны, </w:t>
            </w:r>
            <w:r>
              <w:rPr>
                <w:sz w:val="20"/>
                <w:szCs w:val="20"/>
              </w:rPr>
              <w:lastRenderedPageBreak/>
              <w:t>мекеменіңорналасқанжері/должность, место работы, местонахождение организации</w:t>
            </w:r>
          </w:p>
        </w:tc>
      </w:tr>
      <w:tr w:rsidR="00F05B92" w:rsidTr="00380226">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lastRenderedPageBreak/>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spacing w:line="276" w:lineRule="auto"/>
              <w:rPr>
                <w:rFonts w:asciiTheme="minorHAnsi" w:eastAsiaTheme="minorEastAsia" w:hAnsiTheme="minorHAnsi" w:cstheme="minorBidi"/>
              </w:rPr>
            </w:pPr>
          </w:p>
        </w:tc>
      </w:tr>
      <w:tr w:rsidR="00F05B92" w:rsidTr="00380226">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05B92" w:rsidRDefault="00F05B92" w:rsidP="00380226">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F05B92" w:rsidRDefault="00F05B92" w:rsidP="00F05B92">
      <w:pPr>
        <w:ind w:left="-709" w:right="176"/>
        <w:jc w:val="center"/>
        <w:rPr>
          <w:b/>
          <w:lang w:val="kk-KZ"/>
        </w:rPr>
      </w:pPr>
    </w:p>
    <w:p w:rsidR="006F21E5" w:rsidRDefault="006F21E5" w:rsidP="00F05B92">
      <w:pPr>
        <w:ind w:left="-709"/>
        <w:contextualSpacing/>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72579"/>
    <w:rsid w:val="00073708"/>
    <w:rsid w:val="00082459"/>
    <w:rsid w:val="0008607F"/>
    <w:rsid w:val="00096931"/>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5A78"/>
    <w:rsid w:val="001B2BE8"/>
    <w:rsid w:val="001B3E95"/>
    <w:rsid w:val="001B480A"/>
    <w:rsid w:val="002167FE"/>
    <w:rsid w:val="002204E1"/>
    <w:rsid w:val="00230626"/>
    <w:rsid w:val="00231107"/>
    <w:rsid w:val="00266B46"/>
    <w:rsid w:val="002867B0"/>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7533B"/>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603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0737"/>
    <w:rsid w:val="00C27F88"/>
    <w:rsid w:val="00C34851"/>
    <w:rsid w:val="00C36A50"/>
    <w:rsid w:val="00C45E41"/>
    <w:rsid w:val="00C523A2"/>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05B9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2gif">
    <w:name w:val="msonormalbullet2gifbullet2.gif"/>
    <w:basedOn w:val="a"/>
    <w:uiPriority w:val="99"/>
    <w:rsid w:val="00F05B92"/>
    <w:pPr>
      <w:spacing w:before="100" w:beforeAutospacing="1" w:after="100" w:afterAutospacing="1"/>
    </w:pPr>
  </w:style>
  <w:style w:type="paragraph" w:customStyle="1" w:styleId="msonormalbullet2gifbullet1gif">
    <w:name w:val="msonormalbullet2gifbullet1.gif"/>
    <w:basedOn w:val="a"/>
    <w:uiPriority w:val="99"/>
    <w:rsid w:val="00F05B92"/>
    <w:pPr>
      <w:spacing w:before="100" w:beforeAutospacing="1" w:after="100" w:afterAutospacing="1"/>
    </w:pPr>
  </w:style>
  <w:style w:type="paragraph" w:customStyle="1" w:styleId="msonormalbullet2gifbullet3gif">
    <w:name w:val="msonormalbullet2gifbullet3.gif"/>
    <w:basedOn w:val="a"/>
    <w:uiPriority w:val="99"/>
    <w:rsid w:val="00F05B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B4C4-9418-46E7-848C-CBD2F53C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cp:revision>
  <cp:lastPrinted>2019-08-22T12:26:00Z</cp:lastPrinted>
  <dcterms:created xsi:type="dcterms:W3CDTF">2019-09-12T12:08:00Z</dcterms:created>
  <dcterms:modified xsi:type="dcterms:W3CDTF">2019-09-12T12:08:00Z</dcterms:modified>
</cp:coreProperties>
</file>